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5452" w14:textId="77777777" w:rsidR="00195D93" w:rsidRPr="00B31237" w:rsidRDefault="00780E3B" w:rsidP="007F02AC">
      <w:pPr>
        <w:pStyle w:val="Standard"/>
        <w:jc w:val="both"/>
        <w:rPr>
          <w:b/>
          <w:bCs/>
          <w:sz w:val="28"/>
          <w:szCs w:val="28"/>
        </w:rPr>
      </w:pPr>
      <w:r w:rsidRPr="00B31237">
        <w:rPr>
          <w:b/>
          <w:bCs/>
          <w:sz w:val="28"/>
          <w:szCs w:val="28"/>
        </w:rPr>
        <w:t>A LA CONSEJERÍA DE MEDIO AMBIENTE, AGRICULTURA E INTERIOR</w:t>
      </w:r>
    </w:p>
    <w:p w14:paraId="5596C2C0" w14:textId="77777777" w:rsidR="00195D93" w:rsidRPr="00B31237" w:rsidRDefault="00195D93" w:rsidP="007F02AC">
      <w:pPr>
        <w:pStyle w:val="Standard"/>
        <w:jc w:val="both"/>
        <w:rPr>
          <w:b/>
          <w:bCs/>
          <w:sz w:val="28"/>
          <w:szCs w:val="28"/>
        </w:rPr>
      </w:pPr>
    </w:p>
    <w:p w14:paraId="13BA2E59" w14:textId="77777777" w:rsidR="00195D93" w:rsidRDefault="00195D93" w:rsidP="007F02AC">
      <w:pPr>
        <w:pStyle w:val="Standard"/>
        <w:jc w:val="both"/>
        <w:rPr>
          <w:sz w:val="32"/>
          <w:szCs w:val="32"/>
        </w:rPr>
      </w:pPr>
    </w:p>
    <w:p w14:paraId="5E02A074" w14:textId="022366D7" w:rsidR="00B31237" w:rsidRPr="007F02AC" w:rsidRDefault="00780E3B" w:rsidP="007F02AC">
      <w:pPr>
        <w:pStyle w:val="Standard"/>
        <w:jc w:val="both"/>
        <w:rPr>
          <w:sz w:val="28"/>
          <w:szCs w:val="28"/>
        </w:rPr>
      </w:pPr>
      <w:r w:rsidRPr="007F02AC">
        <w:rPr>
          <w:sz w:val="28"/>
          <w:szCs w:val="28"/>
        </w:rPr>
        <w:t>D. …..................................................................</w:t>
      </w:r>
      <w:r w:rsidR="007F02AC">
        <w:rPr>
          <w:sz w:val="28"/>
          <w:szCs w:val="28"/>
        </w:rPr>
        <w:t>............</w:t>
      </w:r>
      <w:r w:rsidRPr="007F02AC">
        <w:rPr>
          <w:sz w:val="28"/>
          <w:szCs w:val="28"/>
        </w:rPr>
        <w:t xml:space="preserve">.... con DNI </w:t>
      </w:r>
      <w:proofErr w:type="spellStart"/>
      <w:r w:rsidRPr="007F02AC">
        <w:rPr>
          <w:sz w:val="28"/>
          <w:szCs w:val="28"/>
        </w:rPr>
        <w:t>nº</w:t>
      </w:r>
      <w:proofErr w:type="spellEnd"/>
      <w:r w:rsidR="007F02AC">
        <w:rPr>
          <w:sz w:val="28"/>
          <w:szCs w:val="28"/>
        </w:rPr>
        <w:t xml:space="preserve"> …….</w:t>
      </w:r>
      <w:r w:rsidRPr="007F02AC">
        <w:rPr>
          <w:sz w:val="28"/>
          <w:szCs w:val="28"/>
        </w:rPr>
        <w:t xml:space="preserve">............... </w:t>
      </w:r>
    </w:p>
    <w:p w14:paraId="7037727E" w14:textId="06CE7F1A" w:rsidR="007F02AC" w:rsidRDefault="00780E3B" w:rsidP="007F02AC">
      <w:pPr>
        <w:pStyle w:val="Standard"/>
        <w:jc w:val="both"/>
        <w:rPr>
          <w:sz w:val="28"/>
          <w:szCs w:val="28"/>
        </w:rPr>
      </w:pPr>
      <w:r w:rsidRPr="007F02AC">
        <w:rPr>
          <w:sz w:val="28"/>
          <w:szCs w:val="28"/>
        </w:rPr>
        <w:t>y  domicilio</w:t>
      </w:r>
      <w:r w:rsidR="00B31237" w:rsidRPr="007F02AC">
        <w:rPr>
          <w:sz w:val="28"/>
          <w:szCs w:val="28"/>
        </w:rPr>
        <w:t xml:space="preserve"> en </w:t>
      </w:r>
      <w:r w:rsidR="007F02AC">
        <w:rPr>
          <w:sz w:val="28"/>
          <w:szCs w:val="28"/>
        </w:rPr>
        <w:t>……</w:t>
      </w:r>
      <w:r w:rsidRPr="007F02AC">
        <w:rPr>
          <w:sz w:val="28"/>
          <w:szCs w:val="28"/>
        </w:rPr>
        <w:t>..............................................</w:t>
      </w:r>
      <w:r w:rsidR="00B31237" w:rsidRPr="007F02AC">
        <w:rPr>
          <w:sz w:val="28"/>
          <w:szCs w:val="28"/>
        </w:rPr>
        <w:t>...</w:t>
      </w:r>
      <w:r w:rsidRPr="007F02AC">
        <w:rPr>
          <w:sz w:val="28"/>
          <w:szCs w:val="28"/>
        </w:rPr>
        <w:t>.................................</w:t>
      </w:r>
      <w:r w:rsidR="00B31237" w:rsidRPr="007F02AC">
        <w:rPr>
          <w:sz w:val="28"/>
          <w:szCs w:val="28"/>
        </w:rPr>
        <w:t xml:space="preserve"> </w:t>
      </w:r>
      <w:r w:rsidRPr="007F02AC">
        <w:rPr>
          <w:sz w:val="28"/>
          <w:szCs w:val="28"/>
        </w:rPr>
        <w:t>C.P. .…...</w:t>
      </w:r>
      <w:r w:rsidR="007F02AC">
        <w:rPr>
          <w:sz w:val="28"/>
          <w:szCs w:val="28"/>
        </w:rPr>
        <w:t>...</w:t>
      </w:r>
    </w:p>
    <w:p w14:paraId="598FB617" w14:textId="2C1D0437" w:rsidR="005C4FD4" w:rsidRPr="007F02AC" w:rsidRDefault="00780E3B" w:rsidP="007F02AC">
      <w:pPr>
        <w:pStyle w:val="Standard"/>
        <w:jc w:val="both"/>
        <w:rPr>
          <w:sz w:val="28"/>
          <w:szCs w:val="28"/>
        </w:rPr>
      </w:pPr>
      <w:r w:rsidRPr="007F02AC">
        <w:rPr>
          <w:sz w:val="28"/>
          <w:szCs w:val="28"/>
        </w:rPr>
        <w:t xml:space="preserve">ante la Dirección General de Medio Ambiente de la Consejería de Medio Ambiente, Agricultura e Interior, </w:t>
      </w:r>
    </w:p>
    <w:p w14:paraId="1147E8A8" w14:textId="77777777" w:rsidR="005C4FD4" w:rsidRDefault="005C4FD4" w:rsidP="007F02AC">
      <w:pPr>
        <w:pStyle w:val="Standard"/>
        <w:jc w:val="both"/>
        <w:rPr>
          <w:sz w:val="32"/>
          <w:szCs w:val="32"/>
        </w:rPr>
      </w:pPr>
    </w:p>
    <w:p w14:paraId="6890C3B4" w14:textId="79496F83" w:rsidR="00195D93" w:rsidRDefault="00780E3B" w:rsidP="007F02AC">
      <w:pPr>
        <w:pStyle w:val="Standard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EXPONE:</w:t>
      </w:r>
    </w:p>
    <w:p w14:paraId="14B0B326" w14:textId="77777777" w:rsidR="00195D93" w:rsidRDefault="00195D93" w:rsidP="007F02AC">
      <w:pPr>
        <w:pStyle w:val="Standard"/>
        <w:jc w:val="both"/>
        <w:rPr>
          <w:sz w:val="32"/>
          <w:szCs w:val="32"/>
        </w:rPr>
      </w:pPr>
    </w:p>
    <w:p w14:paraId="48A6735E" w14:textId="4E8272AE" w:rsidR="005C4FD4" w:rsidRPr="005C4FD4" w:rsidRDefault="00EA52A4" w:rsidP="007F02AC">
      <w:pPr>
        <w:pStyle w:val="Standard"/>
        <w:jc w:val="both"/>
      </w:pPr>
      <w:r w:rsidRPr="005C4FD4">
        <w:t xml:space="preserve">Que </w:t>
      </w:r>
      <w:r w:rsidR="00780E3B" w:rsidRPr="005C4FD4">
        <w:t xml:space="preserve">el Visor </w:t>
      </w:r>
      <w:r w:rsidRPr="005C4FD4">
        <w:t xml:space="preserve">de </w:t>
      </w:r>
      <w:r w:rsidR="00780E3B" w:rsidRPr="005C4FD4">
        <w:t xml:space="preserve">Vías Pecuarias </w:t>
      </w:r>
      <w:r w:rsidRPr="005C4FD4">
        <w:t xml:space="preserve">de la </w:t>
      </w:r>
      <w:r w:rsidR="00780E3B" w:rsidRPr="005C4FD4">
        <w:t>Comunidad de Madrid</w:t>
      </w:r>
      <w:r w:rsidR="005C4FD4" w:rsidRPr="005C4FD4">
        <w:t xml:space="preserve"> señala que </w:t>
      </w:r>
      <w:r w:rsidR="005C4FD4" w:rsidRPr="005C4FD4">
        <w:t xml:space="preserve">el </w:t>
      </w:r>
      <w:r w:rsidR="005C4FD4" w:rsidRPr="005C4FD4">
        <w:t xml:space="preserve">denominado </w:t>
      </w:r>
      <w:r w:rsidR="005C4FD4" w:rsidRPr="005C4FD4">
        <w:t>Cordel del Campuzano</w:t>
      </w:r>
      <w:r w:rsidR="005C4FD4" w:rsidRPr="005C4FD4">
        <w:t>, en el término municipal de Manzanares el Real,</w:t>
      </w:r>
      <w:r w:rsidR="005C4FD4" w:rsidRPr="005C4FD4">
        <w:t xml:space="preserve"> </w:t>
      </w:r>
      <w:r w:rsidR="005C4FD4" w:rsidRPr="005C4FD4">
        <w:t xml:space="preserve">discurre </w:t>
      </w:r>
      <w:r w:rsidR="005C4FD4" w:rsidRPr="005C4FD4">
        <w:t xml:space="preserve">junto al Río Manzanares desde el </w:t>
      </w:r>
      <w:r w:rsidR="005C4FD4" w:rsidRPr="005C4FD4">
        <w:t>d</w:t>
      </w:r>
      <w:r w:rsidR="005C4FD4" w:rsidRPr="005C4FD4">
        <w:t xml:space="preserve">escansadero de Cantocochino hasta la casa de la Garganta, más conocida como antigua casa de </w:t>
      </w:r>
      <w:r w:rsidR="005C4FD4" w:rsidRPr="005C4FD4">
        <w:t xml:space="preserve">la </w:t>
      </w:r>
      <w:r w:rsidR="005C4FD4" w:rsidRPr="005C4FD4">
        <w:t>Cruz Roja</w:t>
      </w:r>
      <w:r w:rsidR="005C4FD4" w:rsidRPr="005C4FD4">
        <w:t>.</w:t>
      </w:r>
    </w:p>
    <w:p w14:paraId="2B9D15A6" w14:textId="09AFE5AB" w:rsidR="005C4FD4" w:rsidRPr="005C4FD4" w:rsidRDefault="005C4FD4" w:rsidP="007F02AC">
      <w:pPr>
        <w:pStyle w:val="Standard"/>
        <w:jc w:val="both"/>
      </w:pPr>
      <w:r w:rsidRPr="005C4FD4">
        <w:t xml:space="preserve">Que esa Consejería </w:t>
      </w:r>
      <w:r w:rsidR="00127119">
        <w:t xml:space="preserve">insiste en mantener </w:t>
      </w:r>
      <w:r w:rsidRPr="005C4FD4">
        <w:t xml:space="preserve">esa información errónea cuando se </w:t>
      </w:r>
      <w:r>
        <w:t xml:space="preserve">le </w:t>
      </w:r>
      <w:r w:rsidR="00127119">
        <w:t xml:space="preserve">comunica dicho error en el </w:t>
      </w:r>
      <w:r>
        <w:t xml:space="preserve">trazado </w:t>
      </w:r>
      <w:r w:rsidR="00127119">
        <w:t>del cordel.</w:t>
      </w:r>
    </w:p>
    <w:p w14:paraId="0F978E56" w14:textId="77777777" w:rsidR="00127119" w:rsidRDefault="00127119" w:rsidP="007F02AC">
      <w:pPr>
        <w:pStyle w:val="Standard"/>
        <w:jc w:val="both"/>
      </w:pPr>
    </w:p>
    <w:p w14:paraId="40917714" w14:textId="37D115A9" w:rsidR="005C4FD4" w:rsidRDefault="00127119" w:rsidP="007F02AC">
      <w:pPr>
        <w:pStyle w:val="Standard"/>
        <w:jc w:val="both"/>
      </w:pPr>
      <w:r>
        <w:t>En este sentido, les señalo:</w:t>
      </w:r>
    </w:p>
    <w:p w14:paraId="6ACB9491" w14:textId="77777777" w:rsidR="00127119" w:rsidRPr="005C4FD4" w:rsidRDefault="00127119" w:rsidP="007F02AC">
      <w:pPr>
        <w:pStyle w:val="Standard"/>
        <w:jc w:val="both"/>
      </w:pPr>
    </w:p>
    <w:p w14:paraId="5DB8EEE1" w14:textId="47605ECF" w:rsidR="00195D93" w:rsidRPr="005C4FD4" w:rsidRDefault="00EA52A4" w:rsidP="007F02AC">
      <w:pPr>
        <w:pStyle w:val="Standard"/>
        <w:jc w:val="both"/>
      </w:pPr>
      <w:r w:rsidRPr="005C4FD4">
        <w:t xml:space="preserve">Que </w:t>
      </w:r>
      <w:r w:rsidR="00127119">
        <w:t xml:space="preserve">la información proporcionada por el visor de vías pecuarias </w:t>
      </w:r>
      <w:r w:rsidRPr="005C4FD4">
        <w:t xml:space="preserve">es </w:t>
      </w:r>
      <w:r w:rsidR="00780E3B" w:rsidRPr="005C4FD4">
        <w:t>errónea</w:t>
      </w:r>
      <w:r w:rsidR="00127119">
        <w:t>,</w:t>
      </w:r>
      <w:r w:rsidRPr="005C4FD4">
        <w:t xml:space="preserve"> toda vez que en diferentes documentos e informes periciales se comprueba que </w:t>
      </w:r>
      <w:r w:rsidR="00780E3B" w:rsidRPr="005C4FD4">
        <w:t>la citada vía pecuaria</w:t>
      </w:r>
      <w:r w:rsidR="005C4FD4" w:rsidRPr="005C4FD4">
        <w:t xml:space="preserve"> </w:t>
      </w:r>
      <w:r w:rsidRPr="005C4FD4">
        <w:t>NO</w:t>
      </w:r>
      <w:r w:rsidR="00780E3B" w:rsidRPr="005C4FD4">
        <w:t xml:space="preserve"> transcurre </w:t>
      </w:r>
      <w:r w:rsidRPr="005C4FD4">
        <w:t xml:space="preserve">en ese tramo mencionado </w:t>
      </w:r>
      <w:r w:rsidR="00780E3B" w:rsidRPr="005C4FD4">
        <w:t>junto al río Manzanares</w:t>
      </w:r>
    </w:p>
    <w:p w14:paraId="1AB122DB" w14:textId="77777777" w:rsidR="00195D93" w:rsidRPr="005C4FD4" w:rsidRDefault="00195D93" w:rsidP="007F02AC">
      <w:pPr>
        <w:pStyle w:val="Standard"/>
        <w:jc w:val="both"/>
      </w:pPr>
    </w:p>
    <w:p w14:paraId="02F5C890" w14:textId="1EBEDA30" w:rsidR="00127119" w:rsidRDefault="00B31237" w:rsidP="007F02AC">
      <w:pPr>
        <w:ind w:left="-5"/>
        <w:jc w:val="both"/>
      </w:pPr>
      <w:r>
        <w:t>Que e</w:t>
      </w:r>
      <w:r w:rsidR="00127119">
        <w:t>n e</w:t>
      </w:r>
      <w:r w:rsidR="00127119">
        <w:t xml:space="preserve">l Plano de situación de las Vías Pecuarias del término municipal de Manzanares el Real, obrante en el expediente de Clasificación de las Vías Pecuarias, se aprecia que </w:t>
      </w:r>
      <w:r w:rsidR="00127119">
        <w:rPr>
          <w:rFonts w:eastAsia="Times New Roman" w:cs="Times New Roman"/>
        </w:rPr>
        <w:t>NO</w:t>
      </w:r>
      <w:r w:rsidR="00127119">
        <w:t xml:space="preserve"> se junta al </w:t>
      </w:r>
      <w:r>
        <w:t>r</w:t>
      </w:r>
      <w:r w:rsidR="00127119">
        <w:t>ío Manzanares en la zona indicada.</w:t>
      </w:r>
    </w:p>
    <w:p w14:paraId="3D656514" w14:textId="77777777" w:rsidR="00B31237" w:rsidRDefault="00B31237" w:rsidP="007F02AC">
      <w:pPr>
        <w:ind w:left="-5"/>
        <w:jc w:val="both"/>
      </w:pPr>
    </w:p>
    <w:p w14:paraId="4619F8B2" w14:textId="30963057" w:rsidR="00127119" w:rsidRDefault="00B31237" w:rsidP="007F02AC">
      <w:pPr>
        <w:ind w:left="-5"/>
        <w:jc w:val="both"/>
      </w:pPr>
      <w:r>
        <w:t>Que e</w:t>
      </w:r>
      <w:r w:rsidR="00127119">
        <w:t xml:space="preserve">sa Consejería </w:t>
      </w:r>
      <w:r w:rsidR="00127119">
        <w:t xml:space="preserve">recibió hace un tiempo </w:t>
      </w:r>
      <w:r w:rsidR="00127119">
        <w:t>un peritaje</w:t>
      </w:r>
      <w:r w:rsidR="00127119">
        <w:t xml:space="preserve"> que incluye </w:t>
      </w:r>
      <w:r w:rsidR="00127119">
        <w:t>un Plano</w:t>
      </w:r>
      <w:r w:rsidR="00127119">
        <w:t xml:space="preserve"> </w:t>
      </w:r>
      <w:r w:rsidR="00127119">
        <w:t xml:space="preserve">Topográfico, emitido por un Ingeniero Técnico en Topografía, en el que se afirma tajantemente, que </w:t>
      </w:r>
      <w:r w:rsidR="00127119">
        <w:t xml:space="preserve">el cordel de Campuzano </w:t>
      </w:r>
      <w:r>
        <w:t>n</w:t>
      </w:r>
      <w:r w:rsidR="00127119">
        <w:rPr>
          <w:rFonts w:eastAsia="Times New Roman" w:cs="Times New Roman"/>
        </w:rPr>
        <w:t>o</w:t>
      </w:r>
      <w:r w:rsidR="00127119">
        <w:t xml:space="preserve"> se junta al </w:t>
      </w:r>
      <w:r>
        <w:t>r</w:t>
      </w:r>
      <w:r w:rsidR="00127119">
        <w:t>ío Manzanares en la zona referida.</w:t>
      </w:r>
    </w:p>
    <w:p w14:paraId="64EA9DDC" w14:textId="77777777" w:rsidR="00B31237" w:rsidRDefault="00B31237" w:rsidP="007F02AC">
      <w:pPr>
        <w:ind w:left="-5"/>
        <w:jc w:val="both"/>
      </w:pPr>
    </w:p>
    <w:p w14:paraId="2A1C0119" w14:textId="73CA6340" w:rsidR="00127119" w:rsidRDefault="00B31237" w:rsidP="007F02AC">
      <w:pPr>
        <w:ind w:left="-5"/>
        <w:jc w:val="both"/>
      </w:pPr>
      <w:r>
        <w:t>Que e</w:t>
      </w:r>
      <w:r w:rsidR="00127119">
        <w:t>l Proyecto de Clasificación de las Vías Pecuarias refleja que el Descansadero de Cantocochino tiene por límites al Norte y Este el Río Manzanares (y no el cordel), y por el Oeste el Cordel del Campuzano.</w:t>
      </w:r>
      <w:r>
        <w:t xml:space="preserve"> </w:t>
      </w:r>
    </w:p>
    <w:p w14:paraId="7E2370D0" w14:textId="77777777" w:rsidR="00B31237" w:rsidRDefault="00B31237" w:rsidP="007F02AC">
      <w:pPr>
        <w:ind w:left="-5"/>
        <w:jc w:val="both"/>
      </w:pPr>
    </w:p>
    <w:p w14:paraId="610B9838" w14:textId="199C17B0" w:rsidR="00127119" w:rsidRDefault="00B31237" w:rsidP="007F02AC">
      <w:pPr>
        <w:ind w:left="-5"/>
        <w:jc w:val="both"/>
      </w:pPr>
      <w:r>
        <w:t>Que e</w:t>
      </w:r>
      <w:r w:rsidR="00127119">
        <w:t>l Proyecto de Clasificación de Vías Pecuarias indica que el Cordel del Campuzano</w:t>
      </w:r>
      <w:r>
        <w:t>,</w:t>
      </w:r>
      <w:r w:rsidR="00127119">
        <w:t xml:space="preserve"> después del Descansadero de Cantocochino</w:t>
      </w:r>
      <w:r>
        <w:t>,</w:t>
      </w:r>
      <w:r w:rsidR="00127119">
        <w:t xml:space="preserve"> continúa unido con el camino de la Garganta</w:t>
      </w:r>
      <w:r>
        <w:t>,</w:t>
      </w:r>
      <w:r w:rsidR="00127119">
        <w:t xml:space="preserve"> llevando a cada lado </w:t>
      </w:r>
      <w:r>
        <w:t>de este</w:t>
      </w:r>
      <w:r w:rsidR="00127119">
        <w:t xml:space="preserve"> una finca </w:t>
      </w:r>
      <w:r>
        <w:t>(</w:t>
      </w:r>
      <w:r w:rsidR="00127119">
        <w:t>“</w:t>
      </w:r>
      <w:proofErr w:type="spellStart"/>
      <w:r w:rsidR="00127119">
        <w:t>Casiruelas</w:t>
      </w:r>
      <w:proofErr w:type="spellEnd"/>
      <w:r w:rsidR="00127119">
        <w:t xml:space="preserve"> y La </w:t>
      </w:r>
      <w:proofErr w:type="spellStart"/>
      <w:r w:rsidR="00127119">
        <w:t>Camorza</w:t>
      </w:r>
      <w:proofErr w:type="spellEnd"/>
      <w:r w:rsidR="00127119">
        <w:t>”</w:t>
      </w:r>
      <w:r>
        <w:t xml:space="preserve">) </w:t>
      </w:r>
      <w:r w:rsidR="00127119">
        <w:t>y no el río</w:t>
      </w:r>
      <w:r>
        <w:t xml:space="preserve">, siendo </w:t>
      </w:r>
      <w:r w:rsidR="00127119">
        <w:t>m</w:t>
      </w:r>
      <w:r w:rsidR="00127119">
        <w:rPr>
          <w:rFonts w:eastAsia="Times New Roman" w:cs="Times New Roman"/>
        </w:rPr>
        <w:t xml:space="preserve">ás adelante </w:t>
      </w:r>
      <w:r>
        <w:rPr>
          <w:rFonts w:eastAsia="Times New Roman" w:cs="Times New Roman"/>
        </w:rPr>
        <w:t xml:space="preserve">cuando </w:t>
      </w:r>
      <w:r w:rsidR="00127119">
        <w:rPr>
          <w:rFonts w:eastAsia="Times New Roman" w:cs="Times New Roman"/>
        </w:rPr>
        <w:t>lleva por la</w:t>
      </w:r>
      <w:r w:rsidR="00127119">
        <w:t xml:space="preserve"> </w:t>
      </w:r>
      <w:r w:rsidR="00127119">
        <w:rPr>
          <w:rFonts w:eastAsia="Times New Roman" w:cs="Times New Roman"/>
        </w:rPr>
        <w:t>derecha</w:t>
      </w:r>
      <w:r w:rsidR="00127119">
        <w:t xml:space="preserve"> el Río Manzanares</w:t>
      </w:r>
      <w:r>
        <w:t xml:space="preserve">. De este modo viene representado tanto </w:t>
      </w:r>
      <w:r w:rsidR="00127119">
        <w:t xml:space="preserve">en el plano </w:t>
      </w:r>
      <w:r>
        <w:t xml:space="preserve">como en el citado </w:t>
      </w:r>
      <w:r w:rsidR="00127119">
        <w:t>peritaje.</w:t>
      </w:r>
    </w:p>
    <w:p w14:paraId="21CCB223" w14:textId="77777777" w:rsidR="005C4FD4" w:rsidRPr="005C4FD4" w:rsidRDefault="005C4FD4" w:rsidP="007F02AC">
      <w:pPr>
        <w:pStyle w:val="Standard"/>
        <w:jc w:val="both"/>
      </w:pPr>
    </w:p>
    <w:p w14:paraId="54F65447" w14:textId="04ED61C7" w:rsidR="00195D93" w:rsidRPr="005C4FD4" w:rsidRDefault="00780E3B" w:rsidP="007F02AC">
      <w:pPr>
        <w:pStyle w:val="Standard"/>
        <w:jc w:val="both"/>
      </w:pPr>
      <w:r w:rsidRPr="005C4FD4">
        <w:t xml:space="preserve">Por todo lo anterior, </w:t>
      </w:r>
      <w:r w:rsidRPr="005C4FD4">
        <w:rPr>
          <w:b/>
          <w:bCs/>
        </w:rPr>
        <w:t>SOLICITO:</w:t>
      </w:r>
    </w:p>
    <w:p w14:paraId="090C0B4D" w14:textId="77777777" w:rsidR="00195D93" w:rsidRPr="005C4FD4" w:rsidRDefault="00195D93" w:rsidP="007F02AC">
      <w:pPr>
        <w:pStyle w:val="Standard"/>
        <w:jc w:val="both"/>
        <w:rPr>
          <w:b/>
          <w:bCs/>
        </w:rPr>
      </w:pPr>
    </w:p>
    <w:p w14:paraId="40CFCAF7" w14:textId="589E7D59" w:rsidR="00195D93" w:rsidRPr="005C4FD4" w:rsidRDefault="00EA52A4" w:rsidP="007F02AC">
      <w:pPr>
        <w:pStyle w:val="Standard"/>
        <w:jc w:val="both"/>
      </w:pPr>
      <w:r w:rsidRPr="005C4FD4">
        <w:t xml:space="preserve">La inclusión en el visor público del trazado correcto del cordel de Campuzano en el tramo erróneamente reflejado. </w:t>
      </w:r>
    </w:p>
    <w:p w14:paraId="7EAA3DEB" w14:textId="77777777" w:rsidR="00195D93" w:rsidRPr="005C4FD4" w:rsidRDefault="00195D93" w:rsidP="007F02AC">
      <w:pPr>
        <w:pStyle w:val="Standard"/>
        <w:jc w:val="both"/>
      </w:pPr>
    </w:p>
    <w:p w14:paraId="7F2C9612" w14:textId="77777777" w:rsidR="00195D93" w:rsidRPr="005C4FD4" w:rsidRDefault="00195D93" w:rsidP="007F02AC">
      <w:pPr>
        <w:pStyle w:val="Standard"/>
        <w:jc w:val="both"/>
      </w:pPr>
    </w:p>
    <w:p w14:paraId="6C862FB1" w14:textId="3962F786" w:rsidR="00195D93" w:rsidRPr="005C4FD4" w:rsidRDefault="00780E3B" w:rsidP="007F02AC">
      <w:pPr>
        <w:pStyle w:val="Standard"/>
        <w:jc w:val="both"/>
      </w:pPr>
      <w:proofErr w:type="spellStart"/>
      <w:r w:rsidRPr="005C4FD4">
        <w:t>Fdo</w:t>
      </w:r>
      <w:proofErr w:type="spellEnd"/>
      <w:r w:rsidRPr="005C4FD4">
        <w:t xml:space="preserve">: D. </w:t>
      </w:r>
    </w:p>
    <w:sectPr w:rsidR="00195D93" w:rsidRPr="005C4FD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3B0B" w14:textId="77777777" w:rsidR="002A5362" w:rsidRDefault="002A5362">
      <w:r>
        <w:separator/>
      </w:r>
    </w:p>
  </w:endnote>
  <w:endnote w:type="continuationSeparator" w:id="0">
    <w:p w14:paraId="27EB30E6" w14:textId="77777777" w:rsidR="002A5362" w:rsidRDefault="002A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5F45" w14:textId="77777777" w:rsidR="002A5362" w:rsidRDefault="002A5362">
      <w:r>
        <w:rPr>
          <w:color w:val="000000"/>
        </w:rPr>
        <w:separator/>
      </w:r>
    </w:p>
  </w:footnote>
  <w:footnote w:type="continuationSeparator" w:id="0">
    <w:p w14:paraId="7E4F9CD6" w14:textId="77777777" w:rsidR="002A5362" w:rsidRDefault="002A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943A2"/>
    <w:multiLevelType w:val="hybridMultilevel"/>
    <w:tmpl w:val="BFF80C72"/>
    <w:lvl w:ilvl="0" w:tplc="F222934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8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D93"/>
    <w:rsid w:val="00127119"/>
    <w:rsid w:val="00195D93"/>
    <w:rsid w:val="002A5362"/>
    <w:rsid w:val="002F281A"/>
    <w:rsid w:val="005C4FD4"/>
    <w:rsid w:val="00780E3B"/>
    <w:rsid w:val="007F02AC"/>
    <w:rsid w:val="008B3437"/>
    <w:rsid w:val="00B31237"/>
    <w:rsid w:val="00EA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8F03"/>
  <w15:docId w15:val="{69D054CA-A22D-48D9-B6AE-23ADB276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</dc:creator>
  <cp:lastModifiedBy>JESUS ROMAN MARTINEZ ALVAREZ</cp:lastModifiedBy>
  <cp:revision>5</cp:revision>
  <cp:lastPrinted>2025-04-03T17:51:00Z</cp:lastPrinted>
  <dcterms:created xsi:type="dcterms:W3CDTF">2025-04-09T07:52:00Z</dcterms:created>
  <dcterms:modified xsi:type="dcterms:W3CDTF">2026-05-20T12:49:00Z</dcterms:modified>
</cp:coreProperties>
</file>